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42282F">
        <w:rPr>
          <w:rFonts w:ascii="Arial" w:hAnsi="Arial" w:cs="Arial"/>
          <w:b/>
          <w:bCs/>
          <w:sz w:val="28"/>
          <w:szCs w:val="24"/>
        </w:rPr>
        <w:t>412082</w:t>
      </w:r>
      <w:bookmarkStart w:id="0" w:name="_GoBack"/>
      <w:bookmarkEnd w:id="0"/>
    </w:p>
    <w:p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CE6609">
        <w:rPr>
          <w:color w:val="FF0000"/>
        </w:rPr>
        <w:t>[DRAFT]</w:t>
      </w:r>
      <w:r w:rsidR="004B1D9E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 19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76380">
        <w:rPr>
          <w:lang w:eastAsia="zh-CN"/>
        </w:rPr>
        <w:t>RAN3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:rsidR="00CB7D43" w:rsidRDefault="00A63D21" w:rsidP="00B16C27">
      <w:pPr>
        <w:rPr>
          <w:rFonts w:ascii="Arial" w:hAnsi="Arial" w:cs="Arial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:rsidR="00A830B4" w:rsidRDefault="00A830B4" w:rsidP="00B16C27">
      <w:pPr>
        <w:rPr>
          <w:rFonts w:ascii="Arial" w:hAnsi="Arial" w:cs="Arial"/>
        </w:rPr>
      </w:pPr>
    </w:p>
    <w:p w:rsidR="00FB72C9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  <w:r w:rsidR="00B16C27">
        <w:rPr>
          <w:rFonts w:ascii="Arial" w:hAnsi="Arial" w:cs="Arial"/>
        </w:rPr>
        <w:t>In</w:t>
      </w:r>
      <w:r w:rsidR="00FB72C9">
        <w:rPr>
          <w:rFonts w:ascii="Arial" w:hAnsi="Arial" w:cs="Arial"/>
        </w:rPr>
        <w:t xml:space="preserve"> Rel 19, USS/UTM based on the requirement</w:t>
      </w:r>
      <w:r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here it is expected that network notifies if UAV deviates from the defined flight path including the altitude. </w:t>
      </w:r>
      <w:r w:rsidR="000606C3">
        <w:rPr>
          <w:rFonts w:ascii="Arial" w:hAnsi="Arial" w:cs="Arial"/>
        </w:rPr>
        <w:t>Hence,</w:t>
      </w:r>
      <w:r w:rsidR="00063D34">
        <w:rPr>
          <w:rFonts w:ascii="Arial" w:hAnsi="Arial" w:cs="Arial"/>
        </w:rPr>
        <w:t xml:space="preserve"> it is beneficial if AMF receives this information from NG-RAN. </w:t>
      </w:r>
      <w:r>
        <w:rPr>
          <w:rFonts w:ascii="Arial" w:hAnsi="Arial" w:cs="Arial"/>
        </w:rPr>
        <w:t>However,</w:t>
      </w:r>
      <w:r w:rsidR="00063D34">
        <w:rPr>
          <w:rFonts w:ascii="Arial" w:hAnsi="Arial" w:cs="Arial"/>
        </w:rPr>
        <w:t xml:space="preserve"> SA2 would like to </w:t>
      </w:r>
      <w:r w:rsidR="000606C3">
        <w:rPr>
          <w:rFonts w:ascii="Arial" w:hAnsi="Arial" w:cs="Arial"/>
        </w:rPr>
        <w:t>explicitly</w:t>
      </w:r>
      <w:r w:rsidR="00063D34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t</w:t>
      </w:r>
      <w:r w:rsidR="00063D34">
        <w:rPr>
          <w:rFonts w:ascii="Arial" w:hAnsi="Arial" w:cs="Arial"/>
        </w:rPr>
        <w:t>ate that it is needed only for UAV UEs and not for any non-UAV device.</w:t>
      </w:r>
    </w:p>
    <w:p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Meeting#167</w:t>
      </w:r>
      <w:bookmarkEnd w:id="1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1BF" w:rsidRDefault="00A941BF">
      <w:r>
        <w:separator/>
      </w:r>
    </w:p>
  </w:endnote>
  <w:endnote w:type="continuationSeparator" w:id="0">
    <w:p w:rsidR="00A941BF" w:rsidRDefault="00A9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1BF" w:rsidRDefault="00A941BF">
      <w:r>
        <w:separator/>
      </w:r>
    </w:p>
  </w:footnote>
  <w:footnote w:type="continuationSeparator" w:id="0">
    <w:p w:rsidR="00A941BF" w:rsidRDefault="00A94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592D"/>
    <w:rsid w:val="004E7F6A"/>
    <w:rsid w:val="004F4A64"/>
    <w:rsid w:val="00501337"/>
    <w:rsid w:val="00505C76"/>
    <w:rsid w:val="00506DC1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1CB0"/>
    <w:rsid w:val="005F264F"/>
    <w:rsid w:val="00600780"/>
    <w:rsid w:val="00603FA3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1DD5"/>
    <w:rsid w:val="009E5C6F"/>
    <w:rsid w:val="009F39C8"/>
    <w:rsid w:val="009F76A3"/>
    <w:rsid w:val="00A04B39"/>
    <w:rsid w:val="00A07FCE"/>
    <w:rsid w:val="00A33B9A"/>
    <w:rsid w:val="00A40CCC"/>
    <w:rsid w:val="00A43370"/>
    <w:rsid w:val="00A441B5"/>
    <w:rsid w:val="00A456ED"/>
    <w:rsid w:val="00A63D21"/>
    <w:rsid w:val="00A80196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52699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Samsung2</cp:lastModifiedBy>
  <cp:revision>49</cp:revision>
  <cp:lastPrinted>2002-04-23T08:10:00Z</cp:lastPrinted>
  <dcterms:created xsi:type="dcterms:W3CDTF">2022-12-27T07:11:00Z</dcterms:created>
  <dcterms:modified xsi:type="dcterms:W3CDTF">2024-11-08T12:24:00Z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